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35681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338A4EBB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A1C68BE" wp14:editId="2828EBFB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B3ACB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500B55F0" w14:textId="40E0AA84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C06D30">
        <w:rPr>
          <w:rFonts w:ascii="Arial" w:hAnsi="Arial" w:cs="Arial"/>
          <w:bCs/>
          <w:color w:val="404040"/>
          <w:sz w:val="24"/>
          <w:szCs w:val="24"/>
        </w:rPr>
        <w:t>: Diego Silverio Pérez Ortiz</w:t>
      </w:r>
    </w:p>
    <w:p w14:paraId="5DECAA02" w14:textId="6316FF24" w:rsidR="00AB5916" w:rsidRPr="00C06D3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C06D30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C06D30">
        <w:rPr>
          <w:rFonts w:ascii="Arial" w:hAnsi="Arial" w:cs="Arial"/>
          <w:color w:val="404040"/>
          <w:sz w:val="24"/>
          <w:szCs w:val="24"/>
        </w:rPr>
        <w:t>Licenciatura</w:t>
      </w:r>
    </w:p>
    <w:p w14:paraId="5B42F60D" w14:textId="6ECCBF6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</w:t>
      </w:r>
      <w:r w:rsidRPr="00C06D30">
        <w:rPr>
          <w:rFonts w:ascii="Arial" w:hAnsi="Arial" w:cs="Arial"/>
          <w:b/>
          <w:bCs/>
          <w:iCs/>
          <w:color w:val="404040"/>
          <w:sz w:val="24"/>
          <w:szCs w:val="24"/>
        </w:rPr>
        <w:t>Licenciatura</w:t>
      </w:r>
      <w:r w:rsidR="003E7CE6" w:rsidRPr="00C06D30">
        <w:rPr>
          <w:rFonts w:ascii="Arial" w:hAnsi="Arial" w:cs="Arial"/>
          <w:b/>
          <w:bCs/>
          <w:iCs/>
          <w:color w:val="404040"/>
          <w:sz w:val="24"/>
          <w:szCs w:val="24"/>
        </w:rPr>
        <w:t>)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06D30">
        <w:rPr>
          <w:rFonts w:ascii="Arial" w:hAnsi="Arial" w:cs="Arial"/>
          <w:bCs/>
          <w:color w:val="404040"/>
          <w:sz w:val="24"/>
          <w:szCs w:val="24"/>
        </w:rPr>
        <w:t>5580134</w:t>
      </w:r>
    </w:p>
    <w:p w14:paraId="32E63D12" w14:textId="204135A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C06D30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C797F">
        <w:rPr>
          <w:rFonts w:ascii="Arial" w:hAnsi="Arial" w:cs="Arial"/>
          <w:color w:val="404040"/>
          <w:sz w:val="24"/>
          <w:szCs w:val="24"/>
        </w:rPr>
        <w:t>846 257 04 53</w:t>
      </w:r>
    </w:p>
    <w:p w14:paraId="45C1A80A" w14:textId="3163E14E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</w:t>
      </w:r>
      <w:r w:rsidR="00C06D30">
        <w:rPr>
          <w:rFonts w:ascii="Arial" w:hAnsi="Arial" w:cs="Arial"/>
          <w:b/>
          <w:bCs/>
          <w:color w:val="404040"/>
          <w:sz w:val="24"/>
          <w:szCs w:val="24"/>
        </w:rPr>
        <w:t xml:space="preserve">o: </w:t>
      </w:r>
      <w:r w:rsidR="00C06D30" w:rsidRPr="00C06D30">
        <w:rPr>
          <w:rFonts w:ascii="Arial" w:hAnsi="Arial" w:cs="Arial"/>
          <w:color w:val="404040"/>
          <w:sz w:val="24"/>
          <w:szCs w:val="24"/>
        </w:rPr>
        <w:t>dperez@fiscaliaveracruz.gob.mx</w:t>
      </w:r>
    </w:p>
    <w:p w14:paraId="488CCA67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C3DAA35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0D36F86" wp14:editId="4A6A1EC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44B79676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213F339" w14:textId="31E12D94" w:rsidR="00BB2BF2" w:rsidRDefault="00055CF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2000-2004</w:t>
      </w:r>
    </w:p>
    <w:p w14:paraId="5658D2BF" w14:textId="2A9D339A" w:rsidR="00055CF3" w:rsidRDefault="00055CF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282D7128" w14:textId="5FDB63A4" w:rsidR="00055CF3" w:rsidRDefault="00055CF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Universidad Veracruzana</w:t>
      </w:r>
    </w:p>
    <w:p w14:paraId="095CAC2A" w14:textId="640F0FD3" w:rsidR="00055CF3" w:rsidRDefault="00055CF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Orizaba, Veracruz</w:t>
      </w:r>
    </w:p>
    <w:p w14:paraId="30DF051E" w14:textId="231C4DEB" w:rsidR="00536116" w:rsidRDefault="005361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36116">
        <w:rPr>
          <w:rFonts w:ascii="Arial" w:hAnsi="Arial" w:cs="Arial"/>
          <w:b/>
          <w:color w:val="404040"/>
          <w:sz w:val="24"/>
          <w:szCs w:val="24"/>
        </w:rPr>
        <w:t>2019-2020</w:t>
      </w:r>
    </w:p>
    <w:p w14:paraId="0FE5FDC6" w14:textId="2B706D32" w:rsidR="00536116" w:rsidRDefault="005361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Maestría en Sistema Penal Acusatorio y Adversarial</w:t>
      </w:r>
    </w:p>
    <w:p w14:paraId="7A790A93" w14:textId="37C3773F" w:rsidR="00536116" w:rsidRDefault="005361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Universidad de Xalapa</w:t>
      </w:r>
    </w:p>
    <w:p w14:paraId="60C26CA0" w14:textId="322437B8" w:rsidR="00536116" w:rsidRPr="00536116" w:rsidRDefault="005361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Xalapa, </w:t>
      </w:r>
      <w:r w:rsidR="002422C2">
        <w:rPr>
          <w:rFonts w:ascii="Arial" w:hAnsi="Arial" w:cs="Arial"/>
          <w:bCs/>
          <w:color w:val="404040"/>
          <w:sz w:val="24"/>
          <w:szCs w:val="24"/>
        </w:rPr>
        <w:t>Enríquez</w:t>
      </w:r>
      <w:r>
        <w:rPr>
          <w:rFonts w:ascii="Arial" w:hAnsi="Arial" w:cs="Arial"/>
          <w:bCs/>
          <w:color w:val="404040"/>
          <w:sz w:val="24"/>
          <w:szCs w:val="24"/>
        </w:rPr>
        <w:t>, Ver.</w:t>
      </w:r>
    </w:p>
    <w:p w14:paraId="0AFD22E6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C3097C4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42A98FF" wp14:editId="513C4D7F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5F3AF53F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DE479B1" w14:textId="67DA87A2" w:rsidR="001D3D3D" w:rsidRDefault="001D3D3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Junio 2022- Marzo 2024</w:t>
      </w:r>
    </w:p>
    <w:p w14:paraId="68D4D963" w14:textId="6B25BD64" w:rsidR="001D3D3D" w:rsidRDefault="001D3D3D" w:rsidP="001D3D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Fiscal Encargado en la Subunidad Integral de Procuración de Justicia en el Segundo Distrito Judicial en Naranjos, Veracruz,</w:t>
      </w:r>
      <w:r w:rsidRPr="001D3D3D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Cs/>
          <w:color w:val="404040"/>
          <w:sz w:val="24"/>
          <w:szCs w:val="24"/>
        </w:rPr>
        <w:t>Fiscalía General del Estado de Veracruz.</w:t>
      </w:r>
    </w:p>
    <w:p w14:paraId="73DF50D1" w14:textId="20BC2BAE" w:rsidR="00BB2BF2" w:rsidRDefault="005361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Diciembre 2019- Junio 2022</w:t>
      </w:r>
    </w:p>
    <w:p w14:paraId="4ED66338" w14:textId="1BBC9F21" w:rsidR="00536116" w:rsidRDefault="005361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36116">
        <w:rPr>
          <w:rFonts w:ascii="Arial" w:hAnsi="Arial" w:cs="Arial"/>
          <w:bCs/>
          <w:color w:val="404040"/>
          <w:sz w:val="24"/>
          <w:szCs w:val="24"/>
        </w:rPr>
        <w:t xml:space="preserve">Fiscal Tercero en la Unidad Integral de </w:t>
      </w:r>
      <w:r>
        <w:rPr>
          <w:rFonts w:ascii="Arial" w:hAnsi="Arial" w:cs="Arial"/>
          <w:bCs/>
          <w:color w:val="404040"/>
          <w:sz w:val="24"/>
          <w:szCs w:val="24"/>
        </w:rPr>
        <w:t>P</w:t>
      </w:r>
      <w:r w:rsidRPr="00536116">
        <w:rPr>
          <w:rFonts w:ascii="Arial" w:hAnsi="Arial" w:cs="Arial"/>
          <w:bCs/>
          <w:color w:val="404040"/>
          <w:sz w:val="24"/>
          <w:szCs w:val="24"/>
        </w:rPr>
        <w:t>rocuración de Justicia en el Primer Distrito Judicial en Panuco, Veracruz</w:t>
      </w:r>
      <w:r>
        <w:rPr>
          <w:rFonts w:ascii="Arial" w:hAnsi="Arial" w:cs="Arial"/>
          <w:bCs/>
          <w:color w:val="404040"/>
          <w:sz w:val="24"/>
          <w:szCs w:val="24"/>
        </w:rPr>
        <w:t>, Fiscalía General del Estado de Veracruz.</w:t>
      </w:r>
    </w:p>
    <w:p w14:paraId="2E31858A" w14:textId="26C541A4" w:rsidR="00536116" w:rsidRDefault="005361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36116">
        <w:rPr>
          <w:rFonts w:ascii="Arial" w:hAnsi="Arial" w:cs="Arial"/>
          <w:b/>
          <w:color w:val="404040"/>
          <w:sz w:val="24"/>
          <w:szCs w:val="24"/>
        </w:rPr>
        <w:t>Marzo del 2015-Diciembre 2019</w:t>
      </w:r>
    </w:p>
    <w:p w14:paraId="189DB659" w14:textId="39D0CF0D" w:rsidR="009D5E10" w:rsidRDefault="00536116" w:rsidP="009D5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Fiscal Primero en la Unidad Integral de </w:t>
      </w:r>
      <w:r w:rsidR="009D5E10">
        <w:rPr>
          <w:rFonts w:ascii="Arial" w:hAnsi="Arial" w:cs="Arial"/>
          <w:bCs/>
          <w:color w:val="404040"/>
          <w:sz w:val="24"/>
          <w:szCs w:val="24"/>
        </w:rPr>
        <w:t>Procuración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de Justicia del XIV Distrito Judicial en </w:t>
      </w:r>
      <w:r w:rsidR="002422C2">
        <w:rPr>
          <w:rFonts w:ascii="Arial" w:hAnsi="Arial" w:cs="Arial"/>
          <w:bCs/>
          <w:color w:val="404040"/>
          <w:sz w:val="24"/>
          <w:szCs w:val="24"/>
        </w:rPr>
        <w:t>Córdoba</w:t>
      </w:r>
      <w:r>
        <w:rPr>
          <w:rFonts w:ascii="Arial" w:hAnsi="Arial" w:cs="Arial"/>
          <w:bCs/>
          <w:color w:val="404040"/>
          <w:sz w:val="24"/>
          <w:szCs w:val="24"/>
        </w:rPr>
        <w:t>, Veracruz</w:t>
      </w:r>
      <w:r w:rsidR="00764A6C">
        <w:rPr>
          <w:rFonts w:ascii="Arial" w:hAnsi="Arial" w:cs="Arial"/>
          <w:bCs/>
          <w:color w:val="404040"/>
          <w:sz w:val="24"/>
          <w:szCs w:val="24"/>
        </w:rPr>
        <w:t xml:space="preserve">, </w:t>
      </w:r>
      <w:r w:rsidR="009D5E10">
        <w:rPr>
          <w:rFonts w:ascii="Arial" w:hAnsi="Arial" w:cs="Arial"/>
          <w:bCs/>
          <w:color w:val="404040"/>
          <w:sz w:val="24"/>
          <w:szCs w:val="24"/>
        </w:rPr>
        <w:t>Fiscalía General del Estado de Veracruz.</w:t>
      </w:r>
    </w:p>
    <w:p w14:paraId="19509FA2" w14:textId="77777777" w:rsidR="002422C2" w:rsidRDefault="002422C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88F46A7" w14:textId="327A4FB5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175D955" wp14:editId="711F3D56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27849E4" w14:textId="77777777" w:rsidR="002422C2" w:rsidRDefault="002422C2" w:rsidP="002422C2">
      <w:pPr>
        <w:pStyle w:val="Sinespaciado"/>
        <w:rPr>
          <w:rFonts w:ascii="Arial" w:hAnsi="Arial" w:cs="Arial"/>
          <w:sz w:val="24"/>
          <w:szCs w:val="24"/>
        </w:rPr>
      </w:pPr>
      <w:r w:rsidRPr="002422C2">
        <w:rPr>
          <w:rFonts w:ascii="Arial" w:hAnsi="Arial" w:cs="Arial"/>
          <w:sz w:val="24"/>
          <w:szCs w:val="24"/>
        </w:rPr>
        <w:t xml:space="preserve">Derecho penal </w:t>
      </w:r>
    </w:p>
    <w:p w14:paraId="7AA38B88" w14:textId="4BB37E13" w:rsidR="002422C2" w:rsidRDefault="002422C2" w:rsidP="002422C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Derecho </w:t>
      </w:r>
      <w:r w:rsidRPr="002422C2">
        <w:rPr>
          <w:rFonts w:ascii="Arial" w:hAnsi="Arial" w:cs="Arial"/>
          <w:sz w:val="24"/>
          <w:szCs w:val="24"/>
        </w:rPr>
        <w:t>Constitucional</w:t>
      </w:r>
    </w:p>
    <w:p w14:paraId="74E6C75A" w14:textId="164FC243" w:rsidR="002422C2" w:rsidRPr="002422C2" w:rsidRDefault="002422C2" w:rsidP="002422C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Amparo</w:t>
      </w:r>
    </w:p>
    <w:sectPr w:rsidR="002422C2" w:rsidRPr="002422C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6F1C3" w14:textId="77777777" w:rsidR="007D6D4C" w:rsidRDefault="007D6D4C" w:rsidP="00AB5916">
      <w:pPr>
        <w:spacing w:after="0" w:line="240" w:lineRule="auto"/>
      </w:pPr>
      <w:r>
        <w:separator/>
      </w:r>
    </w:p>
  </w:endnote>
  <w:endnote w:type="continuationSeparator" w:id="0">
    <w:p w14:paraId="028AD47D" w14:textId="77777777" w:rsidR="007D6D4C" w:rsidRDefault="007D6D4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C63EB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F2B6B21" wp14:editId="7FB9B8E9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2F1AF" w14:textId="77777777" w:rsidR="007D6D4C" w:rsidRDefault="007D6D4C" w:rsidP="00AB5916">
      <w:pPr>
        <w:spacing w:after="0" w:line="240" w:lineRule="auto"/>
      </w:pPr>
      <w:r>
        <w:separator/>
      </w:r>
    </w:p>
  </w:footnote>
  <w:footnote w:type="continuationSeparator" w:id="0">
    <w:p w14:paraId="2FDC7D29" w14:textId="77777777" w:rsidR="007D6D4C" w:rsidRDefault="007D6D4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B703E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5EF8224" wp14:editId="70607312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55CF3"/>
    <w:rsid w:val="00076A27"/>
    <w:rsid w:val="000D5363"/>
    <w:rsid w:val="000E2580"/>
    <w:rsid w:val="00196774"/>
    <w:rsid w:val="001D3D3D"/>
    <w:rsid w:val="002422C2"/>
    <w:rsid w:val="00247088"/>
    <w:rsid w:val="002F214B"/>
    <w:rsid w:val="00304E91"/>
    <w:rsid w:val="003301E8"/>
    <w:rsid w:val="003E7CE6"/>
    <w:rsid w:val="004619C8"/>
    <w:rsid w:val="00462C41"/>
    <w:rsid w:val="004A1170"/>
    <w:rsid w:val="004B2D6E"/>
    <w:rsid w:val="004E4FFA"/>
    <w:rsid w:val="00536116"/>
    <w:rsid w:val="005502F5"/>
    <w:rsid w:val="005A32B3"/>
    <w:rsid w:val="005C055C"/>
    <w:rsid w:val="00600D12"/>
    <w:rsid w:val="006B6226"/>
    <w:rsid w:val="006B643A"/>
    <w:rsid w:val="006C2CDA"/>
    <w:rsid w:val="00723B67"/>
    <w:rsid w:val="00726727"/>
    <w:rsid w:val="00747B33"/>
    <w:rsid w:val="00764A6C"/>
    <w:rsid w:val="00785C57"/>
    <w:rsid w:val="007D6D4C"/>
    <w:rsid w:val="00846235"/>
    <w:rsid w:val="00867497"/>
    <w:rsid w:val="009D5E10"/>
    <w:rsid w:val="00A66637"/>
    <w:rsid w:val="00AB5916"/>
    <w:rsid w:val="00B55469"/>
    <w:rsid w:val="00B73714"/>
    <w:rsid w:val="00BA21B4"/>
    <w:rsid w:val="00BB2BF2"/>
    <w:rsid w:val="00C06D30"/>
    <w:rsid w:val="00CE7F12"/>
    <w:rsid w:val="00D03386"/>
    <w:rsid w:val="00D654D1"/>
    <w:rsid w:val="00D81310"/>
    <w:rsid w:val="00DB2FA1"/>
    <w:rsid w:val="00DC797F"/>
    <w:rsid w:val="00DE2E01"/>
    <w:rsid w:val="00E71AD8"/>
    <w:rsid w:val="00EA5918"/>
    <w:rsid w:val="00ED0678"/>
    <w:rsid w:val="00F17C9C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BF4EC"/>
  <w15:docId w15:val="{12F7E808-A79D-4A28-BEEA-EA7DE85E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42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3</cp:revision>
  <cp:lastPrinted>2019-10-08T18:25:00Z</cp:lastPrinted>
  <dcterms:created xsi:type="dcterms:W3CDTF">2024-06-26T20:08:00Z</dcterms:created>
  <dcterms:modified xsi:type="dcterms:W3CDTF">2024-06-26T20:09:00Z</dcterms:modified>
</cp:coreProperties>
</file>